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4C1" w:rsidRPr="008324C1" w:rsidRDefault="008324C1" w:rsidP="008324C1">
      <w:pPr>
        <w:spacing w:line="460" w:lineRule="exact"/>
        <w:jc w:val="center"/>
        <w:rPr>
          <w:rFonts w:ascii="仿宋" w:eastAsia="仿宋" w:hAnsi="仿宋"/>
          <w:b/>
          <w:sz w:val="30"/>
          <w:szCs w:val="30"/>
        </w:rPr>
      </w:pPr>
      <w:bookmarkStart w:id="0" w:name="_GoBack"/>
      <w:r w:rsidRPr="008324C1">
        <w:rPr>
          <w:rFonts w:ascii="仿宋" w:eastAsia="仿宋" w:hAnsi="仿宋" w:hint="eastAsia"/>
          <w:b/>
          <w:sz w:val="30"/>
          <w:szCs w:val="30"/>
        </w:rPr>
        <w:t>齐鲁工业大学实习教学管理规定</w:t>
      </w:r>
    </w:p>
    <w:bookmarkEnd w:id="0"/>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hint="eastAsia"/>
          <w:bCs/>
          <w:sz w:val="30"/>
          <w:szCs w:val="30"/>
        </w:rPr>
        <w:t>学生实习是在教师的指导下，运用所学理论知识到现场或生产实践中去培养分析问题和解决问题能力的一种实践活动，是教学计划中的一项十分重要的实践性教学环节，也是让学生接触实际，了解社会的重要途径。为了搞好全校的各类实习教学工作，提高教学质量，现对学生实习教学工作做如下规定。</w:t>
      </w:r>
    </w:p>
    <w:p w:rsidR="008324C1" w:rsidRPr="008324C1" w:rsidRDefault="008324C1" w:rsidP="008324C1">
      <w:pPr>
        <w:spacing w:line="460" w:lineRule="exact"/>
        <w:rPr>
          <w:rFonts w:ascii="仿宋" w:eastAsia="仿宋" w:hAnsi="仿宋"/>
          <w:b/>
          <w:sz w:val="30"/>
          <w:szCs w:val="30"/>
        </w:rPr>
      </w:pPr>
      <w:r w:rsidRPr="008324C1">
        <w:rPr>
          <w:rFonts w:ascii="仿宋" w:eastAsia="仿宋" w:hAnsi="仿宋" w:hint="eastAsia"/>
          <w:b/>
          <w:sz w:val="30"/>
          <w:szCs w:val="30"/>
        </w:rPr>
        <w:t>一、组织领导</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hint="eastAsia"/>
          <w:bCs/>
          <w:sz w:val="30"/>
          <w:szCs w:val="30"/>
        </w:rPr>
        <w:t>全校各类实习在主管校长的统一领导下进行。教务处是全校各类实习的主管机构。各教学单位分管领导应根据教学计划的安排，具体组织和安排本单位的实习教学工作，将任务落实到相关的系、教研室，对系、教研室提出的实习计划、实习大纲、经费预算、教师选派等工作进行审批，务必做到有组织、有计划、有检查，并监督实施。</w:t>
      </w:r>
    </w:p>
    <w:p w:rsidR="008324C1" w:rsidRPr="008324C1" w:rsidRDefault="008324C1" w:rsidP="008324C1">
      <w:pPr>
        <w:spacing w:line="460" w:lineRule="exact"/>
        <w:rPr>
          <w:rFonts w:ascii="仿宋" w:eastAsia="仿宋" w:hAnsi="仿宋"/>
          <w:b/>
          <w:sz w:val="30"/>
          <w:szCs w:val="30"/>
        </w:rPr>
      </w:pPr>
      <w:r w:rsidRPr="008324C1">
        <w:rPr>
          <w:rFonts w:ascii="仿宋" w:eastAsia="仿宋" w:hAnsi="仿宋" w:hint="eastAsia"/>
          <w:b/>
          <w:sz w:val="30"/>
          <w:szCs w:val="30"/>
        </w:rPr>
        <w:t>二、实习教学文件</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hint="eastAsia"/>
          <w:bCs/>
          <w:sz w:val="30"/>
          <w:szCs w:val="30"/>
        </w:rPr>
        <w:t>实习教学文件包括实习大纲、实习计划书和实习指导书。</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1</w:t>
      </w:r>
      <w:r w:rsidRPr="008324C1">
        <w:rPr>
          <w:rFonts w:ascii="仿宋" w:eastAsia="仿宋" w:hAnsi="仿宋" w:hint="eastAsia"/>
          <w:bCs/>
          <w:sz w:val="30"/>
          <w:szCs w:val="30"/>
        </w:rPr>
        <w:t>．实习大纲：实习大纲是按照专业培养目标和教学计划制定的重要指导性文件。大纲主要内容应包括：实习目的、任务要求、实习内容和方法、实习的程序与时间安排、实习考核方式及成绩评定标准、实习参考教材或文献资料等，由相关系、教研室负责制定。实习大纲一经确定，一般不能随意修改。如确需修订，必须提出申请报告，经学院签署意见后报教务处重新备案。</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2</w:t>
      </w:r>
      <w:r w:rsidRPr="008324C1">
        <w:rPr>
          <w:rFonts w:ascii="仿宋" w:eastAsia="仿宋" w:hAnsi="仿宋" w:hint="eastAsia"/>
          <w:bCs/>
          <w:sz w:val="30"/>
          <w:szCs w:val="30"/>
        </w:rPr>
        <w:t>．实习计划书：实习计划书由实习指导教师负责制定，主要包括实习的内容和要求、实习时间及地点、工作进度计划、学生基本情况、实习指导教师基本情况等。</w:t>
      </w:r>
    </w:p>
    <w:p w:rsidR="008324C1" w:rsidRPr="008324C1" w:rsidRDefault="008324C1" w:rsidP="008324C1">
      <w:pPr>
        <w:spacing w:line="460" w:lineRule="exact"/>
        <w:rPr>
          <w:rFonts w:ascii="仿宋" w:eastAsia="仿宋" w:hAnsi="仿宋"/>
          <w:b/>
          <w:sz w:val="30"/>
          <w:szCs w:val="30"/>
        </w:rPr>
      </w:pPr>
      <w:r w:rsidRPr="008324C1">
        <w:rPr>
          <w:rFonts w:ascii="仿宋" w:eastAsia="仿宋" w:hAnsi="仿宋" w:hint="eastAsia"/>
          <w:b/>
          <w:sz w:val="30"/>
          <w:szCs w:val="30"/>
        </w:rPr>
        <w:t>三、实习方式和实习场所</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hint="eastAsia"/>
          <w:bCs/>
          <w:sz w:val="30"/>
          <w:szCs w:val="30"/>
        </w:rPr>
        <w:lastRenderedPageBreak/>
        <w:t>教学实习可以根据专业特点和实习单位实际，采取集中与分散相结合的模式。既可以班级为单位或将班级分为若干小组集中安排，也可以分散进行。集中实习要求在实习基地或相关单位进行，强调过程管理；对于分散进行的实习，学校主要实行目标管理。</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hint="eastAsia"/>
          <w:bCs/>
          <w:sz w:val="30"/>
          <w:szCs w:val="30"/>
        </w:rPr>
        <w:t>实习场所的选择和确定应满足教学实习大纲的要求，并充分考虑实习经费状况。提倡和鼓励各专业与选定的实习单位长期挂钩，建立教学、科研和生产相结合的实习基地。</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hint="eastAsia"/>
          <w:bCs/>
          <w:sz w:val="30"/>
          <w:szCs w:val="30"/>
        </w:rPr>
        <w:t>选择实习基地时应考虑以下原则：（</w:t>
      </w:r>
      <w:r w:rsidRPr="008324C1">
        <w:rPr>
          <w:rFonts w:ascii="仿宋" w:eastAsia="仿宋" w:hAnsi="仿宋"/>
          <w:bCs/>
          <w:sz w:val="30"/>
          <w:szCs w:val="30"/>
        </w:rPr>
        <w:t>1</w:t>
      </w:r>
      <w:r w:rsidRPr="008324C1">
        <w:rPr>
          <w:rFonts w:ascii="仿宋" w:eastAsia="仿宋" w:hAnsi="仿宋" w:hint="eastAsia"/>
          <w:bCs/>
          <w:sz w:val="30"/>
          <w:szCs w:val="30"/>
        </w:rPr>
        <w:t>）注重“产学合作教育”原则；（</w:t>
      </w:r>
      <w:r w:rsidRPr="008324C1">
        <w:rPr>
          <w:rFonts w:ascii="仿宋" w:eastAsia="仿宋" w:hAnsi="仿宋"/>
          <w:bCs/>
          <w:sz w:val="30"/>
          <w:szCs w:val="30"/>
        </w:rPr>
        <w:t>2</w:t>
      </w:r>
      <w:r w:rsidRPr="008324C1">
        <w:rPr>
          <w:rFonts w:ascii="仿宋" w:eastAsia="仿宋" w:hAnsi="仿宋" w:hint="eastAsia"/>
          <w:bCs/>
          <w:sz w:val="30"/>
          <w:szCs w:val="30"/>
        </w:rPr>
        <w:t>）坚持“互惠互利，双向受益”的原则；（</w:t>
      </w:r>
      <w:r w:rsidRPr="008324C1">
        <w:rPr>
          <w:rFonts w:ascii="仿宋" w:eastAsia="仿宋" w:hAnsi="仿宋"/>
          <w:bCs/>
          <w:sz w:val="30"/>
          <w:szCs w:val="30"/>
        </w:rPr>
        <w:t>3</w:t>
      </w:r>
      <w:r w:rsidRPr="008324C1">
        <w:rPr>
          <w:rFonts w:ascii="仿宋" w:eastAsia="仿宋" w:hAnsi="仿宋" w:hint="eastAsia"/>
          <w:bCs/>
          <w:sz w:val="30"/>
          <w:szCs w:val="30"/>
        </w:rPr>
        <w:t>）体现先进性、多样性原则；（</w:t>
      </w:r>
      <w:r w:rsidRPr="008324C1">
        <w:rPr>
          <w:rFonts w:ascii="仿宋" w:eastAsia="仿宋" w:hAnsi="仿宋"/>
          <w:bCs/>
          <w:sz w:val="30"/>
          <w:szCs w:val="30"/>
        </w:rPr>
        <w:t>4</w:t>
      </w:r>
      <w:r w:rsidRPr="008324C1">
        <w:rPr>
          <w:rFonts w:ascii="仿宋" w:eastAsia="仿宋" w:hAnsi="仿宋" w:hint="eastAsia"/>
          <w:bCs/>
          <w:sz w:val="30"/>
          <w:szCs w:val="30"/>
        </w:rPr>
        <w:t>）动态合作发展原则；（</w:t>
      </w:r>
      <w:r w:rsidRPr="008324C1">
        <w:rPr>
          <w:rFonts w:ascii="仿宋" w:eastAsia="仿宋" w:hAnsi="仿宋"/>
          <w:bCs/>
          <w:sz w:val="30"/>
          <w:szCs w:val="30"/>
        </w:rPr>
        <w:t>5</w:t>
      </w:r>
      <w:r w:rsidRPr="008324C1">
        <w:rPr>
          <w:rFonts w:ascii="仿宋" w:eastAsia="仿宋" w:hAnsi="仿宋" w:hint="eastAsia"/>
          <w:bCs/>
          <w:sz w:val="30"/>
          <w:szCs w:val="30"/>
        </w:rPr>
        <w:t>）校、院二级共建原则。</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hint="eastAsia"/>
          <w:bCs/>
          <w:sz w:val="30"/>
          <w:szCs w:val="30"/>
        </w:rPr>
        <w:t>选择实习基地时应考虑以下基本标准：（</w:t>
      </w:r>
      <w:r w:rsidRPr="008324C1">
        <w:rPr>
          <w:rFonts w:ascii="仿宋" w:eastAsia="仿宋" w:hAnsi="仿宋"/>
          <w:bCs/>
          <w:sz w:val="30"/>
          <w:szCs w:val="30"/>
        </w:rPr>
        <w:t>1</w:t>
      </w:r>
      <w:r w:rsidRPr="008324C1">
        <w:rPr>
          <w:rFonts w:ascii="仿宋" w:eastAsia="仿宋" w:hAnsi="仿宋" w:hint="eastAsia"/>
          <w:bCs/>
          <w:sz w:val="30"/>
          <w:szCs w:val="30"/>
        </w:rPr>
        <w:t>）基地建设要有明确的指导思想和目标，符合学科特点和专业特色；（</w:t>
      </w:r>
      <w:r w:rsidRPr="008324C1">
        <w:rPr>
          <w:rFonts w:ascii="仿宋" w:eastAsia="仿宋" w:hAnsi="仿宋"/>
          <w:bCs/>
          <w:sz w:val="30"/>
          <w:szCs w:val="30"/>
        </w:rPr>
        <w:t>2</w:t>
      </w:r>
      <w:r w:rsidRPr="008324C1">
        <w:rPr>
          <w:rFonts w:ascii="仿宋" w:eastAsia="仿宋" w:hAnsi="仿宋" w:hint="eastAsia"/>
          <w:bCs/>
          <w:sz w:val="30"/>
          <w:szCs w:val="30"/>
        </w:rPr>
        <w:t>）学院、基地领导重视，组织机构健全，并有专人负责基地建设和规划；（</w:t>
      </w:r>
      <w:r w:rsidRPr="008324C1">
        <w:rPr>
          <w:rFonts w:ascii="仿宋" w:eastAsia="仿宋" w:hAnsi="仿宋"/>
          <w:bCs/>
          <w:sz w:val="30"/>
          <w:szCs w:val="30"/>
        </w:rPr>
        <w:t>3</w:t>
      </w:r>
      <w:r w:rsidRPr="008324C1">
        <w:rPr>
          <w:rFonts w:ascii="仿宋" w:eastAsia="仿宋" w:hAnsi="仿宋" w:hint="eastAsia"/>
          <w:bCs/>
          <w:sz w:val="30"/>
          <w:szCs w:val="30"/>
        </w:rPr>
        <w:t>）基地的管理制度健全，运行机制良好；（</w:t>
      </w:r>
      <w:r w:rsidRPr="008324C1">
        <w:rPr>
          <w:rFonts w:ascii="仿宋" w:eastAsia="仿宋" w:hAnsi="仿宋"/>
          <w:bCs/>
          <w:sz w:val="30"/>
          <w:szCs w:val="30"/>
        </w:rPr>
        <w:t>4</w:t>
      </w:r>
      <w:r w:rsidRPr="008324C1">
        <w:rPr>
          <w:rFonts w:ascii="仿宋" w:eastAsia="仿宋" w:hAnsi="仿宋" w:hint="eastAsia"/>
          <w:bCs/>
          <w:sz w:val="30"/>
          <w:szCs w:val="30"/>
        </w:rPr>
        <w:t>）科技服务具有成效；（</w:t>
      </w:r>
      <w:r w:rsidRPr="008324C1">
        <w:rPr>
          <w:rFonts w:ascii="仿宋" w:eastAsia="仿宋" w:hAnsi="仿宋"/>
          <w:bCs/>
          <w:sz w:val="30"/>
          <w:szCs w:val="30"/>
        </w:rPr>
        <w:t>5</w:t>
      </w:r>
      <w:r w:rsidRPr="008324C1">
        <w:rPr>
          <w:rFonts w:ascii="仿宋" w:eastAsia="仿宋" w:hAnsi="仿宋" w:hint="eastAsia"/>
          <w:bCs/>
          <w:sz w:val="30"/>
          <w:szCs w:val="30"/>
        </w:rPr>
        <w:t>）教学条件良好，教学效果明显。</w:t>
      </w:r>
    </w:p>
    <w:p w:rsidR="008324C1" w:rsidRPr="008324C1" w:rsidRDefault="008324C1" w:rsidP="008324C1">
      <w:pPr>
        <w:spacing w:line="460" w:lineRule="exact"/>
        <w:rPr>
          <w:rFonts w:ascii="仿宋" w:eastAsia="仿宋" w:hAnsi="仿宋"/>
          <w:b/>
          <w:sz w:val="30"/>
          <w:szCs w:val="30"/>
        </w:rPr>
      </w:pPr>
      <w:r w:rsidRPr="008324C1">
        <w:rPr>
          <w:rFonts w:ascii="仿宋" w:eastAsia="仿宋" w:hAnsi="仿宋" w:hint="eastAsia"/>
          <w:b/>
          <w:sz w:val="30"/>
          <w:szCs w:val="30"/>
        </w:rPr>
        <w:t>四、实习过程管理及要求</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hint="eastAsia"/>
          <w:bCs/>
          <w:sz w:val="30"/>
          <w:szCs w:val="30"/>
        </w:rPr>
        <w:t>（一）教务处职责</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1</w:t>
      </w:r>
      <w:r w:rsidRPr="008324C1">
        <w:rPr>
          <w:rFonts w:ascii="仿宋" w:eastAsia="仿宋" w:hAnsi="仿宋" w:hint="eastAsia"/>
          <w:bCs/>
          <w:sz w:val="30"/>
          <w:szCs w:val="30"/>
        </w:rPr>
        <w:t>．审定各教学单位制定的实习计划。</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2</w:t>
      </w:r>
      <w:r w:rsidRPr="008324C1">
        <w:rPr>
          <w:rFonts w:ascii="仿宋" w:eastAsia="仿宋" w:hAnsi="仿宋" w:hint="eastAsia"/>
          <w:bCs/>
          <w:sz w:val="30"/>
          <w:szCs w:val="30"/>
        </w:rPr>
        <w:t>．编制年度实习经费预算。</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3</w:t>
      </w:r>
      <w:r w:rsidRPr="008324C1">
        <w:rPr>
          <w:rFonts w:ascii="仿宋" w:eastAsia="仿宋" w:hAnsi="仿宋" w:hint="eastAsia"/>
          <w:bCs/>
          <w:sz w:val="30"/>
          <w:szCs w:val="30"/>
        </w:rPr>
        <w:t>．检查各教学单位实习前的准备工作和实习计划执行情况。</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4</w:t>
      </w:r>
      <w:r w:rsidRPr="008324C1">
        <w:rPr>
          <w:rFonts w:ascii="仿宋" w:eastAsia="仿宋" w:hAnsi="仿宋" w:hint="eastAsia"/>
          <w:bCs/>
          <w:sz w:val="30"/>
          <w:szCs w:val="30"/>
        </w:rPr>
        <w:t>．协调全校实习中的有关问题。</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5</w:t>
      </w:r>
      <w:r w:rsidRPr="008324C1">
        <w:rPr>
          <w:rFonts w:ascii="仿宋" w:eastAsia="仿宋" w:hAnsi="仿宋" w:hint="eastAsia"/>
          <w:bCs/>
          <w:sz w:val="30"/>
          <w:szCs w:val="30"/>
        </w:rPr>
        <w:t>．检查实习质量，总结实习工作，组织实习经验交流等。</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hint="eastAsia"/>
          <w:bCs/>
          <w:sz w:val="30"/>
          <w:szCs w:val="30"/>
        </w:rPr>
        <w:t>（二）教学单位职责</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lastRenderedPageBreak/>
        <w:t>1</w:t>
      </w:r>
      <w:r w:rsidRPr="008324C1">
        <w:rPr>
          <w:rFonts w:ascii="仿宋" w:eastAsia="仿宋" w:hAnsi="仿宋" w:hint="eastAsia"/>
          <w:bCs/>
          <w:sz w:val="30"/>
          <w:szCs w:val="30"/>
        </w:rPr>
        <w:t>．负责编写实习大纲和实习指导书；组织制定并申报年度实习计划。实习大纲、实习指导书应在实习前一个月备齐，实习计划书经系、教研室主任和学院分管领导审批后于实习前两周报教务处实践教学管理科备案。</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2</w:t>
      </w:r>
      <w:r w:rsidRPr="008324C1">
        <w:rPr>
          <w:rFonts w:ascii="仿宋" w:eastAsia="仿宋" w:hAnsi="仿宋" w:hint="eastAsia"/>
          <w:bCs/>
          <w:sz w:val="30"/>
          <w:szCs w:val="30"/>
        </w:rPr>
        <w:t>．联系落实实习场所和实习基地，选派实习指导教师。实习指导教师必须由教学经验丰富，对专业实际应用较为熟悉，工作责任心强，有一定组织和管理能力的教师担任。为了保证实习指导质量，刚毕业留校任教的本科生不能单独指导教学实习。带队教师和指导教师一经确定，不得随意更换。因特殊原因需更换教师，须经主管院长同意后进行调整。金工实习、认识实习、社会调查、生产实习每班选派</w:t>
      </w:r>
      <w:r w:rsidRPr="008324C1">
        <w:rPr>
          <w:rFonts w:ascii="仿宋" w:eastAsia="仿宋" w:hAnsi="仿宋"/>
          <w:bCs/>
          <w:sz w:val="30"/>
          <w:szCs w:val="30"/>
        </w:rPr>
        <w:t>2</w:t>
      </w:r>
      <w:r w:rsidRPr="008324C1">
        <w:rPr>
          <w:rFonts w:ascii="仿宋" w:eastAsia="仿宋" w:hAnsi="仿宋" w:hint="eastAsia"/>
          <w:bCs/>
          <w:sz w:val="30"/>
          <w:szCs w:val="30"/>
        </w:rPr>
        <w:t>名指导教师；毕业实习可按设计（论文）课题考虑，一般每位教师带</w:t>
      </w:r>
      <w:r w:rsidRPr="008324C1">
        <w:rPr>
          <w:rFonts w:ascii="仿宋" w:eastAsia="仿宋" w:hAnsi="仿宋"/>
          <w:bCs/>
          <w:sz w:val="30"/>
          <w:szCs w:val="30"/>
        </w:rPr>
        <w:t>10~15</w:t>
      </w:r>
      <w:r w:rsidRPr="008324C1">
        <w:rPr>
          <w:rFonts w:ascii="仿宋" w:eastAsia="仿宋" w:hAnsi="仿宋" w:hint="eastAsia"/>
          <w:bCs/>
          <w:sz w:val="30"/>
          <w:szCs w:val="30"/>
        </w:rPr>
        <w:t>名学生。</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3</w:t>
      </w:r>
      <w:r w:rsidRPr="008324C1">
        <w:rPr>
          <w:rFonts w:ascii="仿宋" w:eastAsia="仿宋" w:hAnsi="仿宋" w:hint="eastAsia"/>
          <w:bCs/>
          <w:sz w:val="30"/>
          <w:szCs w:val="30"/>
        </w:rPr>
        <w:t>．对实习各环节落实检查工作。实习前进行组织动员，交待注意事项，组织学生讨论实习大纲和实施计划，并针对本次实习的特点，进行实习态度和实习纪律等方面的思想教育。实习期间，检查实习情况和实习质量。实习结束后，组织院内实习经验交流会并考核指导教师的工作，做好有关教学实习的文档整理和存档。</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hint="eastAsia"/>
          <w:bCs/>
          <w:sz w:val="30"/>
          <w:szCs w:val="30"/>
        </w:rPr>
        <w:t>（三）实习指导教师职责</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1</w:t>
      </w:r>
      <w:r w:rsidRPr="008324C1">
        <w:rPr>
          <w:rFonts w:ascii="仿宋" w:eastAsia="仿宋" w:hAnsi="仿宋" w:hint="eastAsia"/>
          <w:bCs/>
          <w:sz w:val="30"/>
          <w:szCs w:val="30"/>
        </w:rPr>
        <w:t>．实习前带队教师要提前深入实习单位了解和熟悉情况，会同实习单位有关人员根据实际情况制订实习实施计划，作好一切准备。</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2</w:t>
      </w:r>
      <w:r w:rsidRPr="008324C1">
        <w:rPr>
          <w:rFonts w:ascii="仿宋" w:eastAsia="仿宋" w:hAnsi="仿宋" w:hint="eastAsia"/>
          <w:bCs/>
          <w:sz w:val="30"/>
          <w:szCs w:val="30"/>
        </w:rPr>
        <w:t>．带队教师按实习大纲的要求具体组织实施计划的落实工作，检查学生完成实习的情况，与实习单位配合及时解决实习中的问题。</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lastRenderedPageBreak/>
        <w:t>3</w:t>
      </w:r>
      <w:r w:rsidRPr="008324C1">
        <w:rPr>
          <w:rFonts w:ascii="仿宋" w:eastAsia="仿宋" w:hAnsi="仿宋" w:hint="eastAsia"/>
          <w:bCs/>
          <w:sz w:val="30"/>
          <w:szCs w:val="30"/>
        </w:rPr>
        <w:t>．实习中，指导教师要加强指导，严格要求，组织好各种教学和参观活动，积极引导学生深入实际，检查督促学生完成各项实习任务。</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4</w:t>
      </w:r>
      <w:r w:rsidRPr="008324C1">
        <w:rPr>
          <w:rFonts w:ascii="仿宋" w:eastAsia="仿宋" w:hAnsi="仿宋" w:hint="eastAsia"/>
          <w:bCs/>
          <w:sz w:val="30"/>
          <w:szCs w:val="30"/>
        </w:rPr>
        <w:t>．指导教师要以身作则，言传身教，全面关心学生的思想、学习、生活、健康和安全。</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5</w:t>
      </w:r>
      <w:r w:rsidRPr="008324C1">
        <w:rPr>
          <w:rFonts w:ascii="仿宋" w:eastAsia="仿宋" w:hAnsi="仿宋" w:hint="eastAsia"/>
          <w:bCs/>
          <w:sz w:val="30"/>
          <w:szCs w:val="30"/>
        </w:rPr>
        <w:t>．指导教师在实习期间应坚守教学岗位，因事暂时</w:t>
      </w:r>
      <w:proofErr w:type="gramStart"/>
      <w:r w:rsidRPr="008324C1">
        <w:rPr>
          <w:rFonts w:ascii="仿宋" w:eastAsia="仿宋" w:hAnsi="仿宋" w:hint="eastAsia"/>
          <w:bCs/>
          <w:sz w:val="30"/>
          <w:szCs w:val="30"/>
        </w:rPr>
        <w:t>离岗须</w:t>
      </w:r>
      <w:proofErr w:type="gramEnd"/>
      <w:r w:rsidRPr="008324C1">
        <w:rPr>
          <w:rFonts w:ascii="仿宋" w:eastAsia="仿宋" w:hAnsi="仿宋" w:hint="eastAsia"/>
          <w:bCs/>
          <w:sz w:val="30"/>
          <w:szCs w:val="30"/>
        </w:rPr>
        <w:t>得到学院分管院长批准，并妥善处理和协调好相关实习工作。指导教师擅自离岗，将按教学事故处理。</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6</w:t>
      </w:r>
      <w:r w:rsidRPr="008324C1">
        <w:rPr>
          <w:rFonts w:ascii="仿宋" w:eastAsia="仿宋" w:hAnsi="仿宋" w:hint="eastAsia"/>
          <w:bCs/>
          <w:sz w:val="30"/>
          <w:szCs w:val="30"/>
        </w:rPr>
        <w:t>．带对教师定期向实习单位领导汇报实习情况，争取他们的指导和帮助，注意协调好双方关系。</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7</w:t>
      </w:r>
      <w:r w:rsidRPr="008324C1">
        <w:rPr>
          <w:rFonts w:ascii="仿宋" w:eastAsia="仿宋" w:hAnsi="仿宋" w:hint="eastAsia"/>
          <w:bCs/>
          <w:sz w:val="30"/>
          <w:szCs w:val="30"/>
        </w:rPr>
        <w:t>．检查实习纪律执行情况，及时处理违纪问题。</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8</w:t>
      </w:r>
      <w:r w:rsidRPr="008324C1">
        <w:rPr>
          <w:rFonts w:ascii="仿宋" w:eastAsia="仿宋" w:hAnsi="仿宋" w:hint="eastAsia"/>
          <w:bCs/>
          <w:sz w:val="30"/>
          <w:szCs w:val="30"/>
        </w:rPr>
        <w:t>．指导学生写好实习报告，负责组织实习考核和成绩评定工作。</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9</w:t>
      </w:r>
      <w:r w:rsidRPr="008324C1">
        <w:rPr>
          <w:rFonts w:ascii="仿宋" w:eastAsia="仿宋" w:hAnsi="仿宋" w:hint="eastAsia"/>
          <w:bCs/>
          <w:sz w:val="30"/>
          <w:szCs w:val="30"/>
        </w:rPr>
        <w:t>．实习结束离开实习单位前，要做好与实习单位的交接工作。</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10</w:t>
      </w:r>
      <w:r w:rsidRPr="008324C1">
        <w:rPr>
          <w:rFonts w:ascii="仿宋" w:eastAsia="仿宋" w:hAnsi="仿宋" w:hint="eastAsia"/>
          <w:bCs/>
          <w:sz w:val="30"/>
          <w:szCs w:val="30"/>
        </w:rPr>
        <w:t>．实习结束后写出书面实习工作总结（附件</w:t>
      </w:r>
      <w:r w:rsidRPr="008324C1">
        <w:rPr>
          <w:rFonts w:ascii="仿宋" w:eastAsia="仿宋" w:hAnsi="仿宋"/>
          <w:bCs/>
          <w:sz w:val="30"/>
          <w:szCs w:val="30"/>
        </w:rPr>
        <w:t>1</w:t>
      </w:r>
      <w:r w:rsidRPr="008324C1">
        <w:rPr>
          <w:rFonts w:ascii="仿宋" w:eastAsia="仿宋" w:hAnsi="仿宋" w:hint="eastAsia"/>
          <w:bCs/>
          <w:sz w:val="30"/>
          <w:szCs w:val="30"/>
        </w:rPr>
        <w:t>）并向学院汇报。</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hint="eastAsia"/>
          <w:bCs/>
          <w:sz w:val="30"/>
          <w:szCs w:val="30"/>
        </w:rPr>
        <w:t>（四）对实习学生的要求</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1</w:t>
      </w:r>
      <w:r w:rsidRPr="008324C1">
        <w:rPr>
          <w:rFonts w:ascii="仿宋" w:eastAsia="仿宋" w:hAnsi="仿宋" w:hint="eastAsia"/>
          <w:bCs/>
          <w:sz w:val="30"/>
          <w:szCs w:val="30"/>
        </w:rPr>
        <w:t>．必须服从带队教师的领导。</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2</w:t>
      </w:r>
      <w:r w:rsidRPr="008324C1">
        <w:rPr>
          <w:rFonts w:ascii="仿宋" w:eastAsia="仿宋" w:hAnsi="仿宋" w:hint="eastAsia"/>
          <w:bCs/>
          <w:sz w:val="30"/>
          <w:szCs w:val="30"/>
        </w:rPr>
        <w:t>．严格按照实习大纲和实习计划的要求，严肃认真地完成实习任务，记好实习笔记或实习日志，按时写好实习报告并参加考核。</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3</w:t>
      </w:r>
      <w:r w:rsidRPr="008324C1">
        <w:rPr>
          <w:rFonts w:ascii="仿宋" w:eastAsia="仿宋" w:hAnsi="仿宋" w:hint="eastAsia"/>
          <w:bCs/>
          <w:sz w:val="30"/>
          <w:szCs w:val="30"/>
        </w:rPr>
        <w:t>．不得无故不参加实习，不得迟到、早退或脱岗，因事因病不能按时参加实习，必须向指导教师请假，否则按旷课处理（每天按</w:t>
      </w:r>
      <w:r w:rsidRPr="008324C1">
        <w:rPr>
          <w:rFonts w:ascii="仿宋" w:eastAsia="仿宋" w:hAnsi="仿宋"/>
          <w:bCs/>
          <w:sz w:val="30"/>
          <w:szCs w:val="30"/>
        </w:rPr>
        <w:t>6</w:t>
      </w:r>
      <w:r w:rsidRPr="008324C1">
        <w:rPr>
          <w:rFonts w:ascii="仿宋" w:eastAsia="仿宋" w:hAnsi="仿宋" w:hint="eastAsia"/>
          <w:bCs/>
          <w:sz w:val="30"/>
          <w:szCs w:val="30"/>
        </w:rPr>
        <w:t>学时计算）。</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4</w:t>
      </w:r>
      <w:r w:rsidRPr="008324C1">
        <w:rPr>
          <w:rFonts w:ascii="仿宋" w:eastAsia="仿宋" w:hAnsi="仿宋" w:hint="eastAsia"/>
          <w:bCs/>
          <w:sz w:val="30"/>
          <w:szCs w:val="30"/>
        </w:rPr>
        <w:t>．实习期间不得参与同实习任务无关的工作。</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lastRenderedPageBreak/>
        <w:t>5</w:t>
      </w:r>
      <w:r w:rsidRPr="008324C1">
        <w:rPr>
          <w:rFonts w:ascii="仿宋" w:eastAsia="仿宋" w:hAnsi="仿宋" w:hint="eastAsia"/>
          <w:bCs/>
          <w:sz w:val="30"/>
          <w:szCs w:val="30"/>
        </w:rPr>
        <w:t>．遵守实习单位的劳动纪律、操作规程、安全生产、保密等各项规章制度，保持良好的工作和生活秩序，举止文明，讲究卫生，体现大学生的良好风貌。</w:t>
      </w:r>
    </w:p>
    <w:p w:rsidR="008324C1" w:rsidRPr="008324C1" w:rsidRDefault="008324C1" w:rsidP="008324C1">
      <w:pPr>
        <w:spacing w:line="460" w:lineRule="exact"/>
        <w:rPr>
          <w:rFonts w:ascii="仿宋" w:eastAsia="仿宋" w:hAnsi="仿宋"/>
          <w:b/>
          <w:sz w:val="30"/>
          <w:szCs w:val="30"/>
        </w:rPr>
      </w:pPr>
      <w:r w:rsidRPr="008324C1">
        <w:rPr>
          <w:rFonts w:ascii="仿宋" w:eastAsia="仿宋" w:hAnsi="仿宋" w:hint="eastAsia"/>
          <w:b/>
          <w:sz w:val="30"/>
          <w:szCs w:val="30"/>
        </w:rPr>
        <w:t>五、实习经费</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1</w:t>
      </w:r>
      <w:r w:rsidRPr="008324C1">
        <w:rPr>
          <w:rFonts w:ascii="仿宋" w:eastAsia="仿宋" w:hAnsi="仿宋" w:hint="eastAsia"/>
          <w:bCs/>
          <w:sz w:val="30"/>
          <w:szCs w:val="30"/>
        </w:rPr>
        <w:t>．实习经费采取教学单位包干的方法，每年由教务处根据学校分配的实习经费</w:t>
      </w:r>
      <w:proofErr w:type="gramStart"/>
      <w:r w:rsidRPr="008324C1">
        <w:rPr>
          <w:rFonts w:ascii="仿宋" w:eastAsia="仿宋" w:hAnsi="仿宋" w:hint="eastAsia"/>
          <w:bCs/>
          <w:sz w:val="30"/>
          <w:szCs w:val="30"/>
        </w:rPr>
        <w:t>作出</w:t>
      </w:r>
      <w:proofErr w:type="gramEnd"/>
      <w:r w:rsidRPr="008324C1">
        <w:rPr>
          <w:rFonts w:ascii="仿宋" w:eastAsia="仿宋" w:hAnsi="仿宋" w:hint="eastAsia"/>
          <w:bCs/>
          <w:sz w:val="30"/>
          <w:szCs w:val="30"/>
        </w:rPr>
        <w:t>预算，切块分配到教学单位，各教学单位根据不同专业的具体情况进行合理分配。</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2</w:t>
      </w:r>
      <w:r w:rsidRPr="008324C1">
        <w:rPr>
          <w:rFonts w:ascii="仿宋" w:eastAsia="仿宋" w:hAnsi="仿宋" w:hint="eastAsia"/>
          <w:bCs/>
          <w:sz w:val="30"/>
          <w:szCs w:val="30"/>
        </w:rPr>
        <w:t>．学生实习经费的领用、报销，按计财处规定的程序办理。</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3</w:t>
      </w:r>
      <w:r w:rsidRPr="008324C1">
        <w:rPr>
          <w:rFonts w:ascii="仿宋" w:eastAsia="仿宋" w:hAnsi="仿宋" w:hint="eastAsia"/>
          <w:bCs/>
          <w:sz w:val="30"/>
          <w:szCs w:val="30"/>
        </w:rPr>
        <w:t>．实习经费应专款专用，对节约的经费允许跨年度使用。</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hint="eastAsia"/>
          <w:bCs/>
          <w:sz w:val="30"/>
          <w:szCs w:val="30"/>
        </w:rPr>
        <w:t>六、成绩考核与评定</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1</w:t>
      </w:r>
      <w:r w:rsidRPr="008324C1">
        <w:rPr>
          <w:rFonts w:ascii="仿宋" w:eastAsia="仿宋" w:hAnsi="仿宋" w:hint="eastAsia"/>
          <w:bCs/>
          <w:sz w:val="30"/>
          <w:szCs w:val="30"/>
        </w:rPr>
        <w:t>．学生必须完成实习的全部任务，并提交实习报告，方可参加考核。</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2</w:t>
      </w:r>
      <w:r w:rsidRPr="008324C1">
        <w:rPr>
          <w:rFonts w:ascii="仿宋" w:eastAsia="仿宋" w:hAnsi="仿宋" w:hint="eastAsia"/>
          <w:bCs/>
          <w:sz w:val="30"/>
          <w:szCs w:val="30"/>
        </w:rPr>
        <w:t>．考核方式和评分标准按实习大纲规定执行。</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3</w:t>
      </w:r>
      <w:r w:rsidRPr="008324C1">
        <w:rPr>
          <w:rFonts w:ascii="仿宋" w:eastAsia="仿宋" w:hAnsi="仿宋" w:hint="eastAsia"/>
          <w:bCs/>
          <w:sz w:val="30"/>
          <w:szCs w:val="30"/>
        </w:rPr>
        <w:t>．学生在实习中，因各种原因缺席天数达到</w:t>
      </w:r>
      <w:proofErr w:type="gramStart"/>
      <w:r w:rsidRPr="008324C1">
        <w:rPr>
          <w:rFonts w:ascii="仿宋" w:eastAsia="仿宋" w:hAnsi="仿宋" w:hint="eastAsia"/>
          <w:bCs/>
          <w:sz w:val="30"/>
          <w:szCs w:val="30"/>
        </w:rPr>
        <w:t>实习总</w:t>
      </w:r>
      <w:proofErr w:type="gramEnd"/>
      <w:r w:rsidRPr="008324C1">
        <w:rPr>
          <w:rFonts w:ascii="仿宋" w:eastAsia="仿宋" w:hAnsi="仿宋" w:hint="eastAsia"/>
          <w:bCs/>
          <w:sz w:val="30"/>
          <w:szCs w:val="30"/>
        </w:rPr>
        <w:t>天数的三分之一者，按不及格处理。</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bCs/>
          <w:sz w:val="30"/>
          <w:szCs w:val="30"/>
        </w:rPr>
        <w:t>4</w:t>
      </w:r>
      <w:r w:rsidRPr="008324C1">
        <w:rPr>
          <w:rFonts w:ascii="仿宋" w:eastAsia="仿宋" w:hAnsi="仿宋" w:hint="eastAsia"/>
          <w:bCs/>
          <w:sz w:val="30"/>
          <w:szCs w:val="30"/>
        </w:rPr>
        <w:t>．经考核或因事因病缺席而实习不及格者，经本人申请，学院领导同意，教务处批准，学生在毕业前利用寒暑假补做实习，经考核成绩及格后方可毕业。补做实习所需费用由学生本人自理。未补实习或补做</w:t>
      </w:r>
      <w:proofErr w:type="gramStart"/>
      <w:r w:rsidRPr="008324C1">
        <w:rPr>
          <w:rFonts w:ascii="仿宋" w:eastAsia="仿宋" w:hAnsi="仿宋" w:hint="eastAsia"/>
          <w:bCs/>
          <w:sz w:val="30"/>
          <w:szCs w:val="30"/>
        </w:rPr>
        <w:t>实习仍</w:t>
      </w:r>
      <w:proofErr w:type="gramEnd"/>
      <w:r w:rsidRPr="008324C1">
        <w:rPr>
          <w:rFonts w:ascii="仿宋" w:eastAsia="仿宋" w:hAnsi="仿宋" w:hint="eastAsia"/>
          <w:bCs/>
          <w:sz w:val="30"/>
          <w:szCs w:val="30"/>
        </w:rPr>
        <w:t>不及格者，按学籍管理的有关规定处理。</w:t>
      </w:r>
    </w:p>
    <w:p w:rsidR="008324C1" w:rsidRPr="008324C1" w:rsidRDefault="008324C1" w:rsidP="008324C1">
      <w:pPr>
        <w:spacing w:line="460" w:lineRule="exact"/>
        <w:rPr>
          <w:rFonts w:ascii="仿宋" w:eastAsia="仿宋" w:hAnsi="仿宋"/>
          <w:bCs/>
          <w:sz w:val="30"/>
          <w:szCs w:val="30"/>
        </w:rPr>
      </w:pPr>
      <w:r w:rsidRPr="008324C1">
        <w:rPr>
          <w:rFonts w:ascii="仿宋" w:eastAsia="仿宋" w:hAnsi="仿宋" w:hint="eastAsia"/>
          <w:bCs/>
          <w:sz w:val="30"/>
          <w:szCs w:val="30"/>
        </w:rPr>
        <w:t>本办法自发布之日起执行，原规定同时废止，由教务处负责解释。</w:t>
      </w:r>
      <w:r w:rsidRPr="008324C1">
        <w:rPr>
          <w:rFonts w:ascii="Calibri" w:eastAsia="仿宋" w:hAnsi="Calibri" w:cs="Calibri"/>
          <w:bCs/>
          <w:sz w:val="30"/>
          <w:szCs w:val="30"/>
        </w:rPr>
        <w:t> </w:t>
      </w:r>
    </w:p>
    <w:p w:rsidR="00FF17BD" w:rsidRPr="008324C1" w:rsidRDefault="00FF17BD" w:rsidP="008324C1">
      <w:pPr>
        <w:spacing w:line="460" w:lineRule="exact"/>
        <w:rPr>
          <w:rFonts w:ascii="仿宋" w:eastAsia="仿宋" w:hAnsi="仿宋"/>
          <w:sz w:val="30"/>
          <w:szCs w:val="30"/>
        </w:rPr>
      </w:pPr>
    </w:p>
    <w:sectPr w:rsidR="00FF17BD" w:rsidRPr="008324C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6D" w:rsidRDefault="00880D6D" w:rsidP="008324C1">
      <w:pPr>
        <w:spacing w:after="0" w:line="240" w:lineRule="auto"/>
      </w:pPr>
      <w:r>
        <w:separator/>
      </w:r>
    </w:p>
  </w:endnote>
  <w:endnote w:type="continuationSeparator" w:id="0">
    <w:p w:rsidR="00880D6D" w:rsidRDefault="00880D6D" w:rsidP="0083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75823"/>
      <w:docPartObj>
        <w:docPartGallery w:val="Page Numbers (Bottom of Page)"/>
        <w:docPartUnique/>
      </w:docPartObj>
    </w:sdtPr>
    <w:sdtContent>
      <w:p w:rsidR="008324C1" w:rsidRDefault="008324C1">
        <w:pPr>
          <w:pStyle w:val="af1"/>
          <w:jc w:val="center"/>
        </w:pPr>
        <w:r>
          <w:fldChar w:fldCharType="begin"/>
        </w:r>
        <w:r>
          <w:instrText>PAGE   \* MERGEFORMAT</w:instrText>
        </w:r>
        <w:r>
          <w:fldChar w:fldCharType="separate"/>
        </w:r>
        <w:r w:rsidRPr="008324C1">
          <w:rPr>
            <w:noProof/>
            <w:lang w:val="zh-CN"/>
          </w:rPr>
          <w:t>5</w:t>
        </w:r>
        <w:r>
          <w:fldChar w:fldCharType="end"/>
        </w:r>
      </w:p>
    </w:sdtContent>
  </w:sdt>
  <w:p w:rsidR="008324C1" w:rsidRDefault="008324C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6D" w:rsidRDefault="00880D6D" w:rsidP="008324C1">
      <w:pPr>
        <w:spacing w:after="0" w:line="240" w:lineRule="auto"/>
      </w:pPr>
      <w:r>
        <w:separator/>
      </w:r>
    </w:p>
  </w:footnote>
  <w:footnote w:type="continuationSeparator" w:id="0">
    <w:p w:rsidR="00880D6D" w:rsidRDefault="00880D6D" w:rsidP="008324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15"/>
    <w:rsid w:val="00596F15"/>
    <w:rsid w:val="008324C1"/>
    <w:rsid w:val="00880D6D"/>
    <w:rsid w:val="00FA0226"/>
    <w:rsid w:val="00FF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906043-D17B-4C3F-9FE3-BD980EC2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226"/>
  </w:style>
  <w:style w:type="paragraph" w:styleId="1">
    <w:name w:val="heading 1"/>
    <w:basedOn w:val="a"/>
    <w:next w:val="a"/>
    <w:link w:val="1Char"/>
    <w:uiPriority w:val="9"/>
    <w:qFormat/>
    <w:rsid w:val="00FA022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FA022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FA022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A0226"/>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A022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A02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A0226"/>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A0226"/>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A022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0226"/>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FA0226"/>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rsid w:val="00FA0226"/>
    <w:rPr>
      <w:rFonts w:asciiTheme="majorHAnsi" w:eastAsiaTheme="majorEastAsia" w:hAnsiTheme="majorHAnsi" w:cstheme="majorBidi"/>
      <w:b/>
      <w:bCs/>
    </w:rPr>
  </w:style>
  <w:style w:type="character" w:customStyle="1" w:styleId="4Char">
    <w:name w:val="标题 4 Char"/>
    <w:basedOn w:val="a0"/>
    <w:link w:val="4"/>
    <w:uiPriority w:val="9"/>
    <w:semiHidden/>
    <w:rsid w:val="00FA0226"/>
    <w:rPr>
      <w:rFonts w:asciiTheme="majorHAnsi" w:eastAsiaTheme="majorEastAsia" w:hAnsiTheme="majorHAnsi" w:cstheme="majorBidi"/>
      <w:b/>
      <w:bCs/>
      <w:i/>
      <w:iCs/>
    </w:rPr>
  </w:style>
  <w:style w:type="character" w:customStyle="1" w:styleId="5Char">
    <w:name w:val="标题 5 Char"/>
    <w:basedOn w:val="a0"/>
    <w:link w:val="5"/>
    <w:uiPriority w:val="9"/>
    <w:semiHidden/>
    <w:rsid w:val="00FA0226"/>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FA0226"/>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FA0226"/>
    <w:rPr>
      <w:rFonts w:asciiTheme="majorHAnsi" w:eastAsiaTheme="majorEastAsia" w:hAnsiTheme="majorHAnsi" w:cstheme="majorBidi"/>
      <w:i/>
      <w:iCs/>
    </w:rPr>
  </w:style>
  <w:style w:type="character" w:customStyle="1" w:styleId="8Char">
    <w:name w:val="标题 8 Char"/>
    <w:basedOn w:val="a0"/>
    <w:link w:val="8"/>
    <w:uiPriority w:val="9"/>
    <w:semiHidden/>
    <w:rsid w:val="00FA0226"/>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FA0226"/>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FA02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标题 Char"/>
    <w:basedOn w:val="a0"/>
    <w:link w:val="a3"/>
    <w:uiPriority w:val="10"/>
    <w:rsid w:val="00FA0226"/>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FA0226"/>
    <w:pPr>
      <w:spacing w:after="600"/>
    </w:pPr>
    <w:rPr>
      <w:rFonts w:asciiTheme="majorHAnsi" w:eastAsiaTheme="majorEastAsia" w:hAnsiTheme="majorHAnsi" w:cstheme="majorBidi"/>
      <w:i/>
      <w:iCs/>
      <w:spacing w:val="13"/>
      <w:sz w:val="24"/>
      <w:szCs w:val="24"/>
    </w:rPr>
  </w:style>
  <w:style w:type="character" w:customStyle="1" w:styleId="Char0">
    <w:name w:val="副标题 Char"/>
    <w:basedOn w:val="a0"/>
    <w:link w:val="a4"/>
    <w:uiPriority w:val="11"/>
    <w:rsid w:val="00FA0226"/>
    <w:rPr>
      <w:rFonts w:asciiTheme="majorHAnsi" w:eastAsiaTheme="majorEastAsia" w:hAnsiTheme="majorHAnsi" w:cstheme="majorBidi"/>
      <w:i/>
      <w:iCs/>
      <w:spacing w:val="13"/>
      <w:sz w:val="24"/>
      <w:szCs w:val="24"/>
    </w:rPr>
  </w:style>
  <w:style w:type="character" w:styleId="a5">
    <w:name w:val="Strong"/>
    <w:uiPriority w:val="22"/>
    <w:qFormat/>
    <w:rsid w:val="00FA0226"/>
    <w:rPr>
      <w:b/>
      <w:bCs/>
    </w:rPr>
  </w:style>
  <w:style w:type="character" w:styleId="a6">
    <w:name w:val="Emphasis"/>
    <w:uiPriority w:val="20"/>
    <w:qFormat/>
    <w:rsid w:val="00FA0226"/>
    <w:rPr>
      <w:b/>
      <w:bCs/>
      <w:i/>
      <w:iCs/>
      <w:spacing w:val="10"/>
      <w:bdr w:val="none" w:sz="0" w:space="0" w:color="auto"/>
      <w:shd w:val="clear" w:color="auto" w:fill="auto"/>
    </w:rPr>
  </w:style>
  <w:style w:type="paragraph" w:styleId="a7">
    <w:name w:val="No Spacing"/>
    <w:basedOn w:val="a"/>
    <w:link w:val="Char1"/>
    <w:uiPriority w:val="1"/>
    <w:qFormat/>
    <w:rsid w:val="00FA0226"/>
    <w:pPr>
      <w:spacing w:after="0" w:line="240" w:lineRule="auto"/>
    </w:pPr>
  </w:style>
  <w:style w:type="character" w:customStyle="1" w:styleId="Char1">
    <w:name w:val="无间隔 Char"/>
    <w:basedOn w:val="a0"/>
    <w:link w:val="a7"/>
    <w:uiPriority w:val="1"/>
    <w:rsid w:val="00FA0226"/>
  </w:style>
  <w:style w:type="paragraph" w:styleId="a8">
    <w:name w:val="List Paragraph"/>
    <w:basedOn w:val="a"/>
    <w:uiPriority w:val="34"/>
    <w:qFormat/>
    <w:rsid w:val="00FA0226"/>
    <w:pPr>
      <w:ind w:left="720"/>
      <w:contextualSpacing/>
    </w:pPr>
  </w:style>
  <w:style w:type="paragraph" w:styleId="a9">
    <w:name w:val="Quote"/>
    <w:basedOn w:val="a"/>
    <w:next w:val="a"/>
    <w:link w:val="Char2"/>
    <w:uiPriority w:val="29"/>
    <w:qFormat/>
    <w:rsid w:val="00FA0226"/>
    <w:pPr>
      <w:spacing w:before="200" w:after="0"/>
      <w:ind w:left="360" w:right="360"/>
    </w:pPr>
    <w:rPr>
      <w:i/>
      <w:iCs/>
    </w:rPr>
  </w:style>
  <w:style w:type="character" w:customStyle="1" w:styleId="Char2">
    <w:name w:val="引用 Char"/>
    <w:basedOn w:val="a0"/>
    <w:link w:val="a9"/>
    <w:uiPriority w:val="29"/>
    <w:rsid w:val="00FA0226"/>
    <w:rPr>
      <w:i/>
      <w:iCs/>
    </w:rPr>
  </w:style>
  <w:style w:type="paragraph" w:styleId="aa">
    <w:name w:val="Intense Quote"/>
    <w:basedOn w:val="a"/>
    <w:next w:val="a"/>
    <w:link w:val="Char3"/>
    <w:uiPriority w:val="30"/>
    <w:qFormat/>
    <w:rsid w:val="00FA0226"/>
    <w:pPr>
      <w:pBdr>
        <w:bottom w:val="single" w:sz="4" w:space="1" w:color="auto"/>
      </w:pBdr>
      <w:spacing w:before="200" w:after="280"/>
      <w:ind w:left="1008" w:right="1152"/>
      <w:jc w:val="both"/>
    </w:pPr>
    <w:rPr>
      <w:b/>
      <w:bCs/>
      <w:i/>
      <w:iCs/>
    </w:rPr>
  </w:style>
  <w:style w:type="character" w:customStyle="1" w:styleId="Char3">
    <w:name w:val="明显引用 Char"/>
    <w:basedOn w:val="a0"/>
    <w:link w:val="aa"/>
    <w:uiPriority w:val="30"/>
    <w:rsid w:val="00FA0226"/>
    <w:rPr>
      <w:b/>
      <w:bCs/>
      <w:i/>
      <w:iCs/>
    </w:rPr>
  </w:style>
  <w:style w:type="character" w:styleId="ab">
    <w:name w:val="Subtle Emphasis"/>
    <w:uiPriority w:val="19"/>
    <w:qFormat/>
    <w:rsid w:val="00FA0226"/>
    <w:rPr>
      <w:i/>
      <w:iCs/>
    </w:rPr>
  </w:style>
  <w:style w:type="character" w:styleId="ac">
    <w:name w:val="Intense Emphasis"/>
    <w:uiPriority w:val="21"/>
    <w:qFormat/>
    <w:rsid w:val="00FA0226"/>
    <w:rPr>
      <w:b/>
      <w:bCs/>
    </w:rPr>
  </w:style>
  <w:style w:type="character" w:styleId="ad">
    <w:name w:val="Subtle Reference"/>
    <w:uiPriority w:val="31"/>
    <w:qFormat/>
    <w:rsid w:val="00FA0226"/>
    <w:rPr>
      <w:smallCaps/>
    </w:rPr>
  </w:style>
  <w:style w:type="character" w:styleId="ae">
    <w:name w:val="Intense Reference"/>
    <w:uiPriority w:val="32"/>
    <w:qFormat/>
    <w:rsid w:val="00FA0226"/>
    <w:rPr>
      <w:smallCaps/>
      <w:spacing w:val="5"/>
      <w:u w:val="single"/>
    </w:rPr>
  </w:style>
  <w:style w:type="character" w:styleId="af">
    <w:name w:val="Book Title"/>
    <w:uiPriority w:val="33"/>
    <w:qFormat/>
    <w:rsid w:val="00FA0226"/>
    <w:rPr>
      <w:i/>
      <w:iCs/>
      <w:smallCaps/>
      <w:spacing w:val="5"/>
    </w:rPr>
  </w:style>
  <w:style w:type="paragraph" w:styleId="TOC">
    <w:name w:val="TOC Heading"/>
    <w:basedOn w:val="1"/>
    <w:next w:val="a"/>
    <w:uiPriority w:val="39"/>
    <w:semiHidden/>
    <w:unhideWhenUsed/>
    <w:qFormat/>
    <w:rsid w:val="00FA0226"/>
    <w:pPr>
      <w:outlineLvl w:val="9"/>
    </w:pPr>
    <w:rPr>
      <w:lang w:bidi="en-US"/>
    </w:rPr>
  </w:style>
  <w:style w:type="paragraph" w:styleId="af0">
    <w:name w:val="header"/>
    <w:basedOn w:val="a"/>
    <w:link w:val="Char4"/>
    <w:unhideWhenUsed/>
    <w:rsid w:val="008324C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rsid w:val="008324C1"/>
    <w:rPr>
      <w:sz w:val="18"/>
      <w:szCs w:val="18"/>
    </w:rPr>
  </w:style>
  <w:style w:type="paragraph" w:styleId="af1">
    <w:name w:val="footer"/>
    <w:basedOn w:val="a"/>
    <w:link w:val="Char5"/>
    <w:uiPriority w:val="99"/>
    <w:unhideWhenUsed/>
    <w:rsid w:val="008324C1"/>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8324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灰度">
      <a:dk1>
        <a:sysClr val="windowText" lastClr="000000"/>
      </a:dk1>
      <a:lt1>
        <a:sysClr val="window" lastClr="CCE8CC"/>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fgc</dc:creator>
  <cp:keywords/>
  <dc:description/>
  <cp:lastModifiedBy>fgc</cp:lastModifiedBy>
  <cp:revision>2</cp:revision>
  <dcterms:created xsi:type="dcterms:W3CDTF">2016-11-07T08:17:00Z</dcterms:created>
  <dcterms:modified xsi:type="dcterms:W3CDTF">2016-11-07T08:18:00Z</dcterms:modified>
</cp:coreProperties>
</file>